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4050" cy="679450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4050" cy="6794500"/>
                    </a:xfrm>
                    <a:prstGeom prst="rect"/>
                    <a:ln/>
                  </pic:spPr>
                </pic:pic>
              </a:graphicData>
            </a:graphic>
          </wp:anchor>
        </w:drawing>
      </w:r>
    </w:p>
    <w:p w:rsidR="00000000" w:rsidDel="00000000" w:rsidP="00000000" w:rsidRDefault="00000000" w:rsidRPr="00000000" w14:paraId="000000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Page ID: </w:t>
      </w:r>
    </w:p>
    <w:p w:rsidR="00000000" w:rsidDel="00000000" w:rsidP="00000000" w:rsidRDefault="00000000" w:rsidRPr="00000000" w14:paraId="00000004">
      <w:pPr>
        <w:numPr>
          <w:ilvl w:val="0"/>
          <w:numId w:val="5"/>
        </w:numPr>
        <w:ind w:left="720" w:hanging="360"/>
        <w:rPr>
          <w:u w:val="none"/>
        </w:rPr>
      </w:pPr>
      <w:r w:rsidDel="00000000" w:rsidR="00000000" w:rsidRPr="00000000">
        <w:rPr>
          <w:rtl w:val="0"/>
        </w:rPr>
        <w:t xml:space="preserve">Home page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Corporatisation and badging:</w:t>
      </w:r>
      <w:r w:rsidDel="00000000" w:rsidR="00000000" w:rsidRPr="00000000">
        <w:rPr>
          <w:rtl w:val="0"/>
        </w:rPr>
        <w:t xml:space="preserve"> </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local styles and badge</w:t>
      </w:r>
    </w:p>
    <w:p w:rsidR="00000000" w:rsidDel="00000000" w:rsidP="00000000" w:rsidRDefault="00000000" w:rsidRPr="00000000" w14:paraId="00000008">
      <w:pPr>
        <w:numPr>
          <w:ilvl w:val="0"/>
          <w:numId w:val="1"/>
        </w:numPr>
        <w:ind w:left="720" w:hanging="360"/>
        <w:rPr>
          <w:color w:val="ff0000"/>
          <w:u w:val="none"/>
        </w:rPr>
      </w:pPr>
      <w:r w:rsidDel="00000000" w:rsidR="00000000" w:rsidRPr="00000000">
        <w:rPr>
          <w:color w:val="ff0000"/>
          <w:rtl w:val="0"/>
        </w:rPr>
        <w:t xml:space="preserve">Add partnership badging - NIHR, NHSE, UKRD, NHS R&amp;D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Text content:</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All text required. </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Some localisation can be added/edited in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Pictures, diagrams content and general layout:</w:t>
      </w:r>
    </w:p>
    <w:p w:rsidR="00000000" w:rsidDel="00000000" w:rsidP="00000000" w:rsidRDefault="00000000" w:rsidRPr="00000000" w14:paraId="00000010">
      <w:pPr>
        <w:numPr>
          <w:ilvl w:val="0"/>
          <w:numId w:val="3"/>
        </w:numPr>
        <w:ind w:left="720" w:hanging="360"/>
        <w:rPr>
          <w:u w:val="none"/>
        </w:rPr>
      </w:pPr>
      <w:r w:rsidDel="00000000" w:rsidR="00000000" w:rsidRPr="00000000">
        <w:rPr>
          <w:rtl w:val="0"/>
        </w:rPr>
        <w:t xml:space="preserve">Can be localised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Navigation:</w:t>
      </w:r>
      <w:r w:rsidDel="00000000" w:rsidR="00000000" w:rsidRPr="00000000">
        <w:rPr>
          <w:rtl w:val="0"/>
        </w:rPr>
        <w:t xml:space="preserve"> </w:t>
      </w:r>
    </w:p>
    <w:p w:rsidR="00000000" w:rsidDel="00000000" w:rsidP="00000000" w:rsidRDefault="00000000" w:rsidRPr="00000000" w14:paraId="00000013">
      <w:pPr>
        <w:numPr>
          <w:ilvl w:val="0"/>
          <w:numId w:val="4"/>
        </w:numPr>
        <w:ind w:left="720" w:hanging="360"/>
        <w:rPr>
          <w:u w:val="none"/>
        </w:rPr>
      </w:pPr>
      <w:r w:rsidDel="00000000" w:rsidR="00000000" w:rsidRPr="00000000">
        <w:rPr>
          <w:rtl w:val="0"/>
        </w:rPr>
        <w:t xml:space="preserve">Basic navigation to ‘Introduction’ page and ‘Staff roles’ required</w:t>
      </w:r>
    </w:p>
    <w:p w:rsidR="00000000" w:rsidDel="00000000" w:rsidP="00000000" w:rsidRDefault="00000000" w:rsidRPr="00000000" w14:paraId="00000014">
      <w:pPr>
        <w:numPr>
          <w:ilvl w:val="0"/>
          <w:numId w:val="4"/>
        </w:numPr>
        <w:ind w:left="720" w:hanging="360"/>
        <w:rPr>
          <w:u w:val="none"/>
        </w:rPr>
      </w:pPr>
      <w:r w:rsidDel="00000000" w:rsidR="00000000" w:rsidRPr="00000000">
        <w:rPr>
          <w:rtl w:val="0"/>
        </w:rPr>
        <w:t xml:space="preserve">Resource pages navigation section recommended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Text for copying: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b w:val="1"/>
          <w:i w:val="1"/>
          <w:rtl w:val="0"/>
        </w:rPr>
        <w:t xml:space="preserve">Title:</w:t>
      </w:r>
      <w:r w:rsidDel="00000000" w:rsidR="00000000" w:rsidRPr="00000000">
        <w:rPr>
          <w:rtl w:val="0"/>
        </w:rPr>
        <w:t xml:space="preserve"> Best Patient Care, Clinical Research, and You</w:t>
      </w:r>
    </w:p>
    <w:p w:rsidR="00000000" w:rsidDel="00000000" w:rsidP="00000000" w:rsidRDefault="00000000" w:rsidRPr="00000000" w14:paraId="0000001B">
      <w:pPr>
        <w:pStyle w:val="Heading2"/>
        <w:keepNext w:val="0"/>
        <w:keepLines w:val="0"/>
        <w:spacing w:after="80" w:lineRule="auto"/>
        <w:rPr>
          <w:sz w:val="22"/>
          <w:szCs w:val="22"/>
        </w:rPr>
      </w:pPr>
      <w:bookmarkStart w:colFirst="0" w:colLast="0" w:name="_g7s1jlquk0dl" w:id="0"/>
      <w:bookmarkEnd w:id="0"/>
      <w:r w:rsidDel="00000000" w:rsidR="00000000" w:rsidRPr="00000000">
        <w:rPr>
          <w:b w:val="1"/>
          <w:i w:val="1"/>
          <w:sz w:val="22"/>
          <w:szCs w:val="22"/>
          <w:rtl w:val="0"/>
        </w:rPr>
        <w:t xml:space="preserve">Subtitle:</w:t>
      </w:r>
      <w:r w:rsidDel="00000000" w:rsidR="00000000" w:rsidRPr="00000000">
        <w:rPr>
          <w:sz w:val="22"/>
          <w:szCs w:val="22"/>
          <w:rtl w:val="0"/>
        </w:rPr>
        <w:t xml:space="preserve"> How your role influences clinical research in your Trust: A guide for all NHS Trust staff</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sz w:val="22"/>
          <w:szCs w:val="22"/>
        </w:rPr>
      </w:pPr>
      <w:r w:rsidDel="00000000" w:rsidR="00000000" w:rsidRPr="00000000">
        <w:rPr>
          <w:b w:val="1"/>
          <w:i w:val="1"/>
          <w:rtl w:val="0"/>
        </w:rPr>
        <w:t xml:space="preserve">Body: </w:t>
      </w:r>
      <w:r w:rsidDel="00000000" w:rsidR="00000000" w:rsidRPr="00000000">
        <w:rPr>
          <w:sz w:val="22"/>
          <w:szCs w:val="22"/>
          <w:rtl w:val="0"/>
        </w:rPr>
        <w:t xml:space="preserve">This site is for you as a member of staff in the fabulous NHS. It doesn’t matter whether you are the receptionist, senior clinician, nurse or the chief executive. You matter in clinical research by being aware that it happens in your organisation, or by actively supporting it through your role whether or not it involves direct contact with patients. </w:t>
      </w:r>
    </w:p>
    <w:p w:rsidR="00000000" w:rsidDel="00000000" w:rsidP="00000000" w:rsidRDefault="00000000" w:rsidRPr="00000000" w14:paraId="0000001E">
      <w:pPr>
        <w:pStyle w:val="Heading2"/>
        <w:keepNext w:val="0"/>
        <w:keepLines w:val="0"/>
        <w:spacing w:after="80" w:lineRule="auto"/>
        <w:rPr>
          <w:sz w:val="22"/>
          <w:szCs w:val="22"/>
        </w:rPr>
      </w:pPr>
      <w:bookmarkStart w:colFirst="0" w:colLast="0" w:name="_y5gbu8f7gxxa" w:id="1"/>
      <w:bookmarkEnd w:id="1"/>
      <w:r w:rsidDel="00000000" w:rsidR="00000000" w:rsidRPr="00000000">
        <w:rPr>
          <w:sz w:val="22"/>
          <w:szCs w:val="22"/>
          <w:rtl w:val="0"/>
        </w:rPr>
        <w:t xml:space="preserve">This easy guide provides useful information about how you can do this and signposts you to further help.</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Internal links to be included:</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Introduction</w:t>
      </w:r>
    </w:p>
    <w:p w:rsidR="00000000" w:rsidDel="00000000" w:rsidP="00000000" w:rsidRDefault="00000000" w:rsidRPr="00000000" w14:paraId="00000026">
      <w:pPr>
        <w:rPr/>
      </w:pPr>
      <w:r w:rsidDel="00000000" w:rsidR="00000000" w:rsidRPr="00000000">
        <w:rPr>
          <w:rtl w:val="0"/>
        </w:rPr>
        <w:t xml:space="preserve">Link: </w:t>
      </w:r>
      <w:hyperlink r:id="rId7">
        <w:r w:rsidDel="00000000" w:rsidR="00000000" w:rsidRPr="00000000">
          <w:rPr>
            <w:color w:val="1155cc"/>
            <w:u w:val="single"/>
            <w:rtl w:val="0"/>
          </w:rPr>
          <w:t xml:space="preserve">https://sites.google.com/nihr.ac.uk/bestpatientcareclinicalresearc/introduction</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Your role and its impact on clinical research</w:t>
      </w:r>
    </w:p>
    <w:p w:rsidR="00000000" w:rsidDel="00000000" w:rsidP="00000000" w:rsidRDefault="00000000" w:rsidRPr="00000000" w14:paraId="0000002A">
      <w:pPr>
        <w:rPr/>
      </w:pPr>
      <w:r w:rsidDel="00000000" w:rsidR="00000000" w:rsidRPr="00000000">
        <w:rPr>
          <w:rtl w:val="0"/>
        </w:rPr>
        <w:t xml:space="preserve">Link: </w:t>
      </w:r>
      <w:hyperlink r:id="rId8">
        <w:r w:rsidDel="00000000" w:rsidR="00000000" w:rsidRPr="00000000">
          <w:rPr>
            <w:color w:val="1155cc"/>
            <w:u w:val="single"/>
            <w:rtl w:val="0"/>
          </w:rPr>
          <w:t xml:space="preserve">https://sites.google.com/nihr.ac.uk/bestpatientcareclinicalresearc/your-role-and-its-impact-on-research</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General Resources</w:t>
      </w:r>
    </w:p>
    <w:p w:rsidR="00000000" w:rsidDel="00000000" w:rsidP="00000000" w:rsidRDefault="00000000" w:rsidRPr="00000000" w14:paraId="0000002E">
      <w:pPr>
        <w:rPr/>
      </w:pPr>
      <w:r w:rsidDel="00000000" w:rsidR="00000000" w:rsidRPr="00000000">
        <w:rPr>
          <w:rtl w:val="0"/>
        </w:rPr>
        <w:t xml:space="preserve">Link: </w:t>
      </w:r>
      <w:hyperlink r:id="rId9">
        <w:r w:rsidDel="00000000" w:rsidR="00000000" w:rsidRPr="00000000">
          <w:rPr>
            <w:color w:val="1155cc"/>
            <w:u w:val="single"/>
            <w:rtl w:val="0"/>
          </w:rPr>
          <w:t xml:space="preserve">https://sites.google.com/nihr.ac.uk/bestpatientcareclinicalresearc/home/resources</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Your R&amp;D Department</w:t>
      </w:r>
    </w:p>
    <w:p w:rsidR="00000000" w:rsidDel="00000000" w:rsidP="00000000" w:rsidRDefault="00000000" w:rsidRPr="00000000" w14:paraId="00000031">
      <w:pPr>
        <w:rPr/>
      </w:pPr>
      <w:r w:rsidDel="00000000" w:rsidR="00000000" w:rsidRPr="00000000">
        <w:rPr>
          <w:rtl w:val="0"/>
        </w:rPr>
        <w:t xml:space="preserve">Link: </w:t>
      </w:r>
      <w:hyperlink r:id="rId10">
        <w:r w:rsidDel="00000000" w:rsidR="00000000" w:rsidRPr="00000000">
          <w:rPr>
            <w:color w:val="1155cc"/>
            <w:u w:val="single"/>
            <w:rtl w:val="0"/>
          </w:rPr>
          <w:t xml:space="preserve">https://sites.google.com/nihr.ac.uk/bestpatientcareclinicalresearc/home/working-with-nhs-rd</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How the National Institute for Health Research can help</w:t>
      </w:r>
    </w:p>
    <w:p w:rsidR="00000000" w:rsidDel="00000000" w:rsidP="00000000" w:rsidRDefault="00000000" w:rsidRPr="00000000" w14:paraId="00000035">
      <w:pPr>
        <w:rPr/>
      </w:pPr>
      <w:r w:rsidDel="00000000" w:rsidR="00000000" w:rsidRPr="00000000">
        <w:rPr>
          <w:rtl w:val="0"/>
        </w:rPr>
        <w:t xml:space="preserve">Link: </w:t>
      </w:r>
      <w:hyperlink r:id="rId11">
        <w:r w:rsidDel="00000000" w:rsidR="00000000" w:rsidRPr="00000000">
          <w:rPr>
            <w:color w:val="1155cc"/>
            <w:u w:val="single"/>
            <w:rtl w:val="0"/>
          </w:rPr>
          <w:t xml:space="preserve">https://sites.google.com/nihr.ac.uk/bestpatientcareclinicalresearc/home/how-the-nihr-can-support-your-research</w:t>
        </w:r>
      </w:hyperlink>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6838" w:w="11906" w:orient="portrait"/>
      <w:pgMar w:bottom="1440.0000000000002"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sites.google.com/nihr.ac.uk/bestpatientcareclinicalresearc/home/how-the-nihr-can-support-your-research" TargetMode="External"/><Relationship Id="rId10" Type="http://schemas.openxmlformats.org/officeDocument/2006/relationships/hyperlink" Target="https://sites.google.com/nihr.ac.uk/bestpatientcareclinicalresearc/home/working-with-nhs-rd" TargetMode="External"/><Relationship Id="rId9" Type="http://schemas.openxmlformats.org/officeDocument/2006/relationships/hyperlink" Target="https://sites.google.com/nihr.ac.uk/bestpatientcareclinicalresearc/home/resource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ites.google.com/nihr.ac.uk/bestpatientcareclinicalresearc/introduction" TargetMode="External"/><Relationship Id="rId8" Type="http://schemas.openxmlformats.org/officeDocument/2006/relationships/hyperlink" Target="https://sites.google.com/nihr.ac.uk/bestpatientcareclinicalresearc/your-role-and-its-impact-on-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