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6946900"/>
            <wp:effectExtent b="12700" l="12700" r="12700" t="127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469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Page ID: 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How the NIHR can support your research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Text content: 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  <w:t xml:space="preserve">Text content here is from the national NIHR Website and is suggested. It is recommended that the text is principally guided by your local/regional NIHR organisations, for example Local Clinical Research Network (LCRN), Research Design Service (RDS), and Applied Research Collaboration (ARC).</w:t>
      </w:r>
    </w:p>
    <w:p w:rsidR="00000000" w:rsidDel="00000000" w:rsidP="00000000" w:rsidRDefault="00000000" w:rsidRPr="00000000" w14:paraId="0000000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Visual (non text) content and general layout: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ind w:left="720" w:hanging="360"/>
        <w:rPr/>
      </w:pPr>
      <w:r w:rsidDel="00000000" w:rsidR="00000000" w:rsidRPr="00000000">
        <w:rPr>
          <w:rtl w:val="0"/>
        </w:rPr>
        <w:t xml:space="preserve">Juxtapose text with relevant local photographs and diagrams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b w:val="1"/>
          <w:rtl w:val="0"/>
        </w:rPr>
        <w:t xml:space="preserve">Navigation: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Links to the NIHR website to be included with links to local NIHR teams. Back navigation is important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Links embedded within the text: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Latest evidence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Link: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https://www.nihr.ac.uk/health-and-care-professionals/search-our-evidence.htm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Get involved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Link: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https://www.nihr.ac.uk/health-and-care-professionals/engagement-and-participation-in-research/involve-patients.htm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Support to develop your career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Link: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https://www.nihr.ac.uk/health-and-care-professionals/career-development/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Learning and support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Link: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https://www.nihr.ac.uk/health-and-care-professionals/learning-and-support/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Engagement and participation in research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Link: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https://www.nihr.ac.uk/health-and-care-professionals/engagement-and-participation-in-research/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Specialty therapy areas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Link: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https://www.nihr.ac.uk/explore-nihr/specialties/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Research evidence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Link: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https://www.nihr.ac.uk/researchers/search-our-evidence.htm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World-class support services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Link: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https://www.nihr.ac.uk/researchers/collaborations-services-and-support-for-your-research/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Shape our research agenda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Link: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https://www.nihr.ac.uk/researchers/influence-our-research.htm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Making a difference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Link: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https://www.nihr.ac.uk/about-us/making-a-difference/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Apply for funding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Link: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https://www.nihr.ac.uk/researchers/apply-for-funding/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Manage your funding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Link: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https://www.nihr.ac.uk/researchers/manage-your-funding/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How to apply for career development support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Link: </w:t>
      </w: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https://www.nihr.ac.uk/researchers/apply-for-funding/how-to-apply-for-career-development-support/how-to-apply-for-career-development-support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Networking events / Involvement opportunities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Link: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https://www.nihr.ac.uk/researchers/apply-for-funding/how-to-apply-for-career-development-support/involvement-opportunities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headerReference r:id="rId21" w:type="default"/>
      <w:pgSz w:h="16838" w:w="11906" w:orient="portrait"/>
      <w:pgMar w:bottom="1440.0000000000002" w:top="1133.858267716535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nihr.ac.uk/researchers/apply-for-funding/how-to-apply-for-career-development-support/involvement-opportunities" TargetMode="External"/><Relationship Id="rId11" Type="http://schemas.openxmlformats.org/officeDocument/2006/relationships/hyperlink" Target="https://www.nihr.ac.uk/health-and-care-professionals/engagement-and-participation-in-research/" TargetMode="External"/><Relationship Id="rId10" Type="http://schemas.openxmlformats.org/officeDocument/2006/relationships/hyperlink" Target="https://www.nihr.ac.uk/health-and-care-professionals/learning-and-support/" TargetMode="External"/><Relationship Id="rId21" Type="http://schemas.openxmlformats.org/officeDocument/2006/relationships/header" Target="header1.xml"/><Relationship Id="rId13" Type="http://schemas.openxmlformats.org/officeDocument/2006/relationships/hyperlink" Target="https://www.nihr.ac.uk/researchers/search-our-evidence.htm" TargetMode="External"/><Relationship Id="rId12" Type="http://schemas.openxmlformats.org/officeDocument/2006/relationships/hyperlink" Target="https://www.nihr.ac.uk/explore-nihr/specialties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nihr.ac.uk/health-and-care-professionals/career-development/" TargetMode="External"/><Relationship Id="rId15" Type="http://schemas.openxmlformats.org/officeDocument/2006/relationships/hyperlink" Target="https://www.nihr.ac.uk/researchers/influence-our-research.htm" TargetMode="External"/><Relationship Id="rId14" Type="http://schemas.openxmlformats.org/officeDocument/2006/relationships/hyperlink" Target="https://www.nihr.ac.uk/researchers/collaborations-services-and-support-for-your-research/" TargetMode="External"/><Relationship Id="rId17" Type="http://schemas.openxmlformats.org/officeDocument/2006/relationships/hyperlink" Target="https://www.nihr.ac.uk/researchers/apply-for-funding/" TargetMode="External"/><Relationship Id="rId16" Type="http://schemas.openxmlformats.org/officeDocument/2006/relationships/hyperlink" Target="https://www.nihr.ac.uk/about-us/making-a-difference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nihr.ac.uk/researchers/apply-for-funding/how-to-apply-for-career-development-support/how-to-apply-for-career-development-support" TargetMode="External"/><Relationship Id="rId6" Type="http://schemas.openxmlformats.org/officeDocument/2006/relationships/image" Target="media/image1.png"/><Relationship Id="rId18" Type="http://schemas.openxmlformats.org/officeDocument/2006/relationships/hyperlink" Target="https://www.nihr.ac.uk/researchers/manage-your-funding/" TargetMode="External"/><Relationship Id="rId7" Type="http://schemas.openxmlformats.org/officeDocument/2006/relationships/hyperlink" Target="https://www.nihr.ac.uk/health-and-care-professionals/search-our-evidence.htm" TargetMode="External"/><Relationship Id="rId8" Type="http://schemas.openxmlformats.org/officeDocument/2006/relationships/hyperlink" Target="https://www.nihr.ac.uk/health-and-care-professionals/engagement-and-participation-in-research/involve-patient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